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iyfqbxbhoklt" w:id="0"/>
      <w:bookmarkEnd w:id="0"/>
      <w:r w:rsidDel="00000000" w:rsidR="00000000" w:rsidRPr="00000000">
        <w:rPr>
          <w:rFonts w:ascii="Calibri" w:cs="Calibri" w:eastAsia="Calibri" w:hAnsi="Calibri"/>
          <w:rtl w:val="0"/>
        </w:rPr>
        <w:t xml:space="preserve">OCCUPATIONAL HEALTH AND SAFETY REPRESENTATIVE </w:t>
      </w:r>
      <w:r w:rsidDel="00000000" w:rsidR="00000000" w:rsidRPr="00000000">
        <w:rPr>
          <w:rtl w:val="0"/>
        </w:rPr>
      </w:r>
    </w:p>
    <w:p w:rsidR="00000000" w:rsidDel="00000000" w:rsidP="00000000" w:rsidRDefault="00000000" w:rsidRPr="00000000" w14:paraId="0000000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of its employees. To that end, [Organization Name] will abide by all applicable laws, as defined in the </w:t>
      </w:r>
      <w:r w:rsidDel="00000000" w:rsidR="00000000" w:rsidRPr="00000000">
        <w:rPr>
          <w:rFonts w:ascii="Calibri" w:cs="Calibri" w:eastAsia="Calibri" w:hAnsi="Calibri"/>
          <w:i w:val="1"/>
          <w:highlight w:val="white"/>
          <w:rtl w:val="0"/>
        </w:rPr>
        <w:t xml:space="preserve">Saskatchewan Employment Act </w:t>
      </w:r>
      <w:r w:rsidDel="00000000" w:rsidR="00000000" w:rsidRPr="00000000">
        <w:rPr>
          <w:rFonts w:ascii="Calibri" w:cs="Calibri" w:eastAsia="Calibri" w:hAnsi="Calibri"/>
          <w:highlight w:val="white"/>
          <w:rtl w:val="0"/>
        </w:rPr>
        <w:t xml:space="preserve">and the </w:t>
      </w:r>
      <w:r w:rsidDel="00000000" w:rsidR="00000000" w:rsidRPr="00000000">
        <w:rPr>
          <w:rFonts w:ascii="Calibri" w:cs="Calibri" w:eastAsia="Calibri" w:hAnsi="Calibri"/>
          <w:i w:val="1"/>
          <w:highlight w:val="white"/>
          <w:rtl w:val="0"/>
        </w:rPr>
        <w:t xml:space="preserve">Occupational Health and Safety Regulations</w:t>
      </w:r>
      <w:r w:rsidDel="00000000" w:rsidR="00000000" w:rsidRPr="00000000">
        <w:rPr>
          <w:rFonts w:ascii="Calibri" w:cs="Calibri" w:eastAsia="Calibri" w:hAnsi="Calibri"/>
          <w:highlight w:val="white"/>
          <w:rtl w:val="0"/>
        </w:rPr>
        <w:t xml:space="preserve">, 2020. Additionally, [Organization Name] acknowledges that as an employer, it bears primary responsibility for health and safety on its premises.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Due to the fact that [Organization Name] has fewer than 10 employees, non-management employees will elect an occupational health and safety representative (OHS Representative) to perform health and safety functions. This representative may not hold a leadership or management role within the organization. </w:t>
      </w:r>
    </w:p>
    <w:p w:rsidR="00000000" w:rsidDel="00000000" w:rsidP="00000000" w:rsidRDefault="00000000" w:rsidRPr="00000000" w14:paraId="00000005">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OHS Representative Duties</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OHS representative’s responsibilities include the following:</w:t>
      </w:r>
    </w:p>
    <w:p w:rsidR="00000000" w:rsidDel="00000000" w:rsidP="00000000" w:rsidRDefault="00000000" w:rsidRPr="00000000" w14:paraId="00000007">
      <w:pPr>
        <w:numPr>
          <w:ilvl w:val="0"/>
          <w:numId w:val="1"/>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Establishing a line of communication between [Organization Name] and employees;</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Conducting routine inspections and speaking with employees about their concerns about health and safety;</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Participating in investigation of reportable incidents (both accidents and dangerous occurrences);</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Assisting [Organization Name] in developing safety policies, procedures, and programs;</w:t>
      </w:r>
    </w:p>
    <w:p w:rsidR="00000000" w:rsidDel="00000000" w:rsidP="00000000" w:rsidRDefault="00000000" w:rsidRPr="00000000" w14:paraId="0000000B">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meetings with [Organization Name] to discuss concerns.</w:t>
      </w:r>
    </w:p>
    <w:p w:rsidR="00000000" w:rsidDel="00000000" w:rsidP="00000000" w:rsidRDefault="00000000" w:rsidRPr="00000000" w14:paraId="0000000C">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Meetings</w:t>
      </w:r>
    </w:p>
    <w:p w:rsidR="00000000" w:rsidDel="00000000" w:rsidP="00000000" w:rsidRDefault="00000000" w:rsidRPr="00000000" w14:paraId="0000000D">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maintain written records of meetings with the representative and make them readily accessible to both employees and occupational health officers.</w:t>
      </w:r>
    </w:p>
    <w:p w:rsidR="00000000" w:rsidDel="00000000" w:rsidP="00000000" w:rsidRDefault="00000000" w:rsidRPr="00000000" w14:paraId="0000000E">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0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required to attend health and safety training and seminars which may be found at WorkSafe Saskatchewan. Training time will be treated as compensated work time. </w:t>
      </w:r>
    </w:p>
    <w:p w:rsidR="00000000" w:rsidDel="00000000" w:rsidP="00000000" w:rsidRDefault="00000000" w:rsidRPr="00000000" w14:paraId="00000010">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11">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r w:rsidDel="00000000" w:rsidR="00000000" w:rsidRPr="00000000">
        <w:rPr>
          <w:rtl w:val="0"/>
        </w:rPr>
      </w:r>
    </w:p>
    <w:p w:rsidR="00000000" w:rsidDel="00000000" w:rsidP="00000000" w:rsidRDefault="00000000" w:rsidRPr="00000000" w14:paraId="00000012">
      <w:pP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596"/>
      </w:tabs>
      <w:spacing w:line="240" w:lineRule="auto"/>
      <w:jc w:val="center"/>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PpuyMArxdwa2J13qUY/VsS41A==">CgMxLjAyDmguaXlmcWJ4Ymhva2x0OAByITEyNFFNVlZqOFUzWk9FaERKTGtOcXpQRHFIQjZrMlRhQw==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